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2748" w:rsidRPr="00C54A76" w:rsidRDefault="00322748" w:rsidP="00322748">
      <w:pPr>
        <w:tabs>
          <w:tab w:val="left" w:pos="284"/>
        </w:tabs>
        <w:jc w:val="center"/>
        <w:rPr>
          <w:rFonts w:ascii="Arial" w:hAnsi="Arial" w:cs="Arial"/>
          <w:bCs/>
        </w:rPr>
      </w:pPr>
      <w:bookmarkStart w:id="0" w:name="OLE_LINK1"/>
      <w:r w:rsidRPr="00276073">
        <w:rPr>
          <w:rFonts w:ascii="Arial" w:hAnsi="Arial" w:cs="Arial"/>
          <w:b/>
          <w:bCs/>
        </w:rPr>
        <w:t>Akce</w:t>
      </w:r>
      <w:r w:rsidRPr="00276073">
        <w:rPr>
          <w:rFonts w:ascii="Arial" w:hAnsi="Arial" w:cs="Arial"/>
          <w:bCs/>
        </w:rPr>
        <w:t xml:space="preserve">: </w:t>
      </w:r>
      <w:r w:rsidRPr="00C54A76">
        <w:rPr>
          <w:rFonts w:ascii="Arial" w:hAnsi="Arial" w:cs="Arial"/>
          <w:color w:val="000000"/>
        </w:rPr>
        <w:t>Projektová dokumentace k realizaci výtahu a bezbariérového přístupu do školy</w:t>
      </w: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bookmarkEnd w:id="0"/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jc w:val="both"/>
        <w:rPr>
          <w:rFonts w:ascii="Arial" w:hAnsi="Arial" w:cs="Arial"/>
        </w:rPr>
      </w:pPr>
      <w:r w:rsidRPr="003B5DF6">
        <w:rPr>
          <w:rFonts w:ascii="Arial" w:hAnsi="Arial" w:cs="Arial"/>
        </w:rPr>
        <w:t xml:space="preserve">    </w:t>
      </w:r>
    </w:p>
    <w:p w:rsidR="00322748" w:rsidRDefault="00322748" w:rsidP="00322748">
      <w:pPr>
        <w:widowControl w:val="0"/>
        <w:tabs>
          <w:tab w:val="left" w:pos="284"/>
        </w:tabs>
        <w:autoSpaceDE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 xml:space="preserve">D 1.1 </w:t>
      </w:r>
      <w:r w:rsidRPr="003B5DF6">
        <w:rPr>
          <w:rFonts w:ascii="Arial" w:hAnsi="Arial" w:cs="Arial"/>
          <w:b/>
          <w:bCs/>
          <w:sz w:val="36"/>
          <w:szCs w:val="36"/>
        </w:rPr>
        <w:t>Technická zpráva</w:t>
      </w:r>
    </w:p>
    <w:p w:rsidR="00322748" w:rsidRPr="00322748" w:rsidRDefault="00322748" w:rsidP="00322748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jc w:val="center"/>
        <w:rPr>
          <w:rFonts w:ascii="Arial" w:hAnsi="Arial" w:cs="Arial"/>
          <w:b/>
          <w:bCs/>
          <w:sz w:val="36"/>
          <w:szCs w:val="36"/>
        </w:rPr>
      </w:pPr>
      <w:r>
        <w:rPr>
          <w:rFonts w:ascii="Arial" w:hAnsi="Arial" w:cs="Arial"/>
          <w:b/>
          <w:bCs/>
          <w:sz w:val="36"/>
          <w:szCs w:val="36"/>
        </w:rPr>
        <w:t>d</w:t>
      </w:r>
      <w:r w:rsidRPr="00322748">
        <w:rPr>
          <w:rFonts w:ascii="Arial" w:hAnsi="Arial" w:cs="Arial"/>
          <w:b/>
          <w:bCs/>
          <w:sz w:val="36"/>
          <w:szCs w:val="36"/>
        </w:rPr>
        <w:t>odatek č.</w:t>
      </w:r>
      <w:r>
        <w:rPr>
          <w:rFonts w:ascii="Arial" w:hAnsi="Arial" w:cs="Arial"/>
          <w:b/>
          <w:bCs/>
          <w:sz w:val="36"/>
          <w:szCs w:val="36"/>
        </w:rPr>
        <w:t xml:space="preserve"> </w:t>
      </w:r>
      <w:r w:rsidRPr="00322748">
        <w:rPr>
          <w:rFonts w:ascii="Arial" w:hAnsi="Arial" w:cs="Arial"/>
          <w:b/>
          <w:bCs/>
          <w:sz w:val="36"/>
          <w:szCs w:val="36"/>
        </w:rPr>
        <w:t>1</w:t>
      </w: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3B5DF6">
        <w:rPr>
          <w:rFonts w:ascii="Arial" w:hAnsi="Arial" w:cs="Arial"/>
        </w:rPr>
        <w:t xml:space="preserve">V Plzni, </w:t>
      </w:r>
      <w:r>
        <w:rPr>
          <w:rFonts w:ascii="Arial" w:hAnsi="Arial" w:cs="Arial"/>
        </w:rPr>
        <w:t>4/2023</w:t>
      </w: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B5DF6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3B5DF6">
        <w:rPr>
          <w:rFonts w:ascii="Arial" w:hAnsi="Arial" w:cs="Arial"/>
        </w:rPr>
        <w:t>Projektová dokumentace a její členění bylo zpracováno na základě prováděcí vyhlášky č. 62/2013 Sb. a souvisejících příloh.</w:t>
      </w:r>
    </w:p>
    <w:p w:rsid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Původní body technické zprávy z 11/2022 jsou doplňovány následovně:</w:t>
      </w:r>
    </w:p>
    <w:p w:rsid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Default="00322748" w:rsidP="00322748">
      <w:pPr>
        <w:pStyle w:val="Odstavecseseznamem"/>
        <w:widowControl w:val="0"/>
        <w:numPr>
          <w:ilvl w:val="0"/>
          <w:numId w:val="2"/>
        </w:numPr>
        <w:tabs>
          <w:tab w:val="left" w:pos="284"/>
        </w:tabs>
        <w:autoSpaceDE w:val="0"/>
        <w:autoSpaceDN w:val="0"/>
        <w:adjustRightInd w:val="0"/>
        <w:ind w:left="284" w:hanging="284"/>
        <w:jc w:val="both"/>
        <w:rPr>
          <w:rFonts w:ascii="Arial" w:hAnsi="Arial" w:cs="Arial"/>
          <w:b/>
          <w:bCs/>
          <w:u w:val="single"/>
        </w:rPr>
      </w:pPr>
      <w:r w:rsidRPr="003B5DF6">
        <w:rPr>
          <w:rFonts w:ascii="Arial" w:hAnsi="Arial" w:cs="Arial"/>
          <w:b/>
          <w:bCs/>
          <w:u w:val="single"/>
        </w:rPr>
        <w:t>Konstrukční a stavebně technické řešení:</w:t>
      </w:r>
    </w:p>
    <w:p w:rsidR="00322748" w:rsidRDefault="00322748" w:rsidP="00322748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  <w:u w:val="single"/>
        </w:rPr>
      </w:pPr>
    </w:p>
    <w:p w:rsidR="00322748" w:rsidRPr="007B4E20" w:rsidRDefault="00322748" w:rsidP="00322748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bCs/>
        </w:rPr>
      </w:pPr>
      <w:r w:rsidRPr="007B4E20">
        <w:rPr>
          <w:rFonts w:ascii="Arial" w:hAnsi="Arial" w:cs="Arial"/>
          <w:b/>
          <w:bCs/>
        </w:rPr>
        <w:t>5.1 Přístavba výtahu:</w:t>
      </w:r>
    </w:p>
    <w:p w:rsid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 w:rsidRPr="00322748">
        <w:rPr>
          <w:rFonts w:ascii="Arial" w:hAnsi="Arial" w:cs="Arial"/>
          <w:b/>
          <w:i/>
        </w:rPr>
        <w:t xml:space="preserve"> </w:t>
      </w:r>
      <w:r>
        <w:rPr>
          <w:rFonts w:ascii="Arial" w:hAnsi="Arial" w:cs="Arial"/>
          <w:b/>
          <w:i/>
        </w:rPr>
        <w:t xml:space="preserve">    </w:t>
      </w:r>
      <w:r w:rsidRPr="00322748">
        <w:rPr>
          <w:rFonts w:ascii="Arial" w:hAnsi="Arial" w:cs="Arial"/>
          <w:b/>
          <w:i/>
        </w:rPr>
        <w:t>Výtahová kabina -</w:t>
      </w:r>
      <w:r>
        <w:rPr>
          <w:rFonts w:ascii="Arial" w:hAnsi="Arial" w:cs="Arial"/>
          <w:b/>
          <w:i/>
        </w:rPr>
        <w:t xml:space="preserve">  </w:t>
      </w:r>
      <w:r w:rsidRPr="00322748">
        <w:rPr>
          <w:rFonts w:ascii="Arial" w:hAnsi="Arial" w:cs="Arial"/>
        </w:rPr>
        <w:t>bude provedena jako neprůchozí.</w:t>
      </w:r>
      <w:r>
        <w:rPr>
          <w:rFonts w:ascii="Arial" w:hAnsi="Arial" w:cs="Arial"/>
        </w:rPr>
        <w:t xml:space="preserve"> </w:t>
      </w:r>
    </w:p>
    <w:p w:rsidR="00322748" w:rsidRDefault="00322748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Vnitřní rozměr kabiny (š x </w:t>
      </w:r>
      <w:proofErr w:type="spellStart"/>
      <w:r>
        <w:rPr>
          <w:rFonts w:ascii="Arial" w:hAnsi="Arial" w:cs="Arial"/>
        </w:rPr>
        <w:t>hl</w:t>
      </w:r>
      <w:proofErr w:type="spellEnd"/>
      <w:r>
        <w:rPr>
          <w:rFonts w:ascii="Arial" w:hAnsi="Arial" w:cs="Arial"/>
        </w:rPr>
        <w:t xml:space="preserve"> x v) : 1100 x 1400 x 2100 mm</w:t>
      </w:r>
    </w:p>
    <w:p w:rsidR="00322748" w:rsidRDefault="00322748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Max. kapacita výtahu: 630 kg/ 8 osob</w:t>
      </w:r>
    </w:p>
    <w:p w:rsidR="00322748" w:rsidRDefault="00322748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Stěny: ocelový plech konečný lak vypalovaný dle vzorníku RAL v pastelovém tónu</w:t>
      </w:r>
    </w:p>
    <w:p w:rsidR="00322748" w:rsidRDefault="00322748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Strop: dtto – se zabudovaným osvětlením </w:t>
      </w:r>
      <w:r w:rsidR="008A0499">
        <w:rPr>
          <w:rFonts w:ascii="Arial" w:hAnsi="Arial" w:cs="Arial"/>
        </w:rPr>
        <w:t>zářivkovým nebo bodovým</w:t>
      </w:r>
    </w:p>
    <w:p w:rsidR="008A0499" w:rsidRDefault="008A0499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hd w:val="clear" w:color="auto" w:fill="FFFFFF"/>
        </w:rPr>
      </w:pPr>
      <w:r>
        <w:rPr>
          <w:rFonts w:ascii="Arial" w:hAnsi="Arial" w:cs="Arial"/>
        </w:rPr>
        <w:t xml:space="preserve">Podlaha: protiskluzové měkčené PVC z </w:t>
      </w:r>
      <w:r w:rsidRPr="008A0499">
        <w:rPr>
          <w:rFonts w:ascii="Tahoma" w:hAnsi="Tahoma" w:cs="Tahoma"/>
          <w:color w:val="000000" w:themeColor="text1"/>
          <w:shd w:val="clear" w:color="auto" w:fill="FFFFFF"/>
        </w:rPr>
        <w:t>měkčeného vinylu, abrazivních zrnek karbidu křemíku a tvrdých částic oxidu hlinitého a stabilizační mřížce ze skleněného vlákna</w:t>
      </w:r>
      <w:r>
        <w:rPr>
          <w:rFonts w:ascii="Tahoma" w:hAnsi="Tahoma" w:cs="Tahoma"/>
          <w:color w:val="000000" w:themeColor="text1"/>
          <w:shd w:val="clear" w:color="auto" w:fill="FFFFFF"/>
        </w:rPr>
        <w:t xml:space="preserve"> – předpokládaný odstín antracit.</w:t>
      </w:r>
    </w:p>
    <w:p w:rsidR="008A0499" w:rsidRPr="008A0499" w:rsidRDefault="008A0499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Kabinové dveře a šachetní dveře 800/2000 mm, automatické teleskopické – konečný lak dle vzorníku RAL doplněné o distanční límec (kabina se předpokládá odsazená od vnějšího líce původní obvodové zdi cca o 200 mm.</w:t>
      </w:r>
    </w:p>
    <w:p w:rsidR="008A0499" w:rsidRDefault="008A0499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Tahoma" w:hAnsi="Tahoma" w:cs="Tahoma"/>
          <w:color w:val="000000" w:themeColor="text1"/>
          <w:shd w:val="clear" w:color="auto" w:fill="FFFFFF"/>
        </w:rPr>
      </w:pPr>
    </w:p>
    <w:p w:rsidR="008A0499" w:rsidRDefault="008A0499" w:rsidP="008A0499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Další vybavení kabiny:</w:t>
      </w:r>
    </w:p>
    <w:p w:rsidR="008A0499" w:rsidRP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>signalizace přetížení</w:t>
      </w:r>
    </w:p>
    <w:p w:rsidR="008A0499" w:rsidRP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>telefon na vyprošťovací službu</w:t>
      </w:r>
    </w:p>
    <w:p w:rsidR="008A0499" w:rsidRP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>nouzové osvětlení</w:t>
      </w:r>
    </w:p>
    <w:p w:rsidR="008A0499" w:rsidRP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>gong oznamující příjezd do stanice</w:t>
      </w:r>
    </w:p>
    <w:p w:rsidR="008A0499" w:rsidRP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 xml:space="preserve">tlačítka: nerez antivandal </w:t>
      </w:r>
      <w:proofErr w:type="spellStart"/>
      <w:r w:rsidRPr="008A0499">
        <w:rPr>
          <w:rFonts w:ascii="Arial" w:hAnsi="Arial" w:cs="Arial"/>
          <w:color w:val="000000" w:themeColor="text1"/>
        </w:rPr>
        <w:t>vč</w:t>
      </w:r>
      <w:proofErr w:type="spellEnd"/>
      <w:r w:rsidRPr="008A0499">
        <w:rPr>
          <w:rFonts w:ascii="Arial" w:hAnsi="Arial" w:cs="Arial"/>
          <w:color w:val="000000" w:themeColor="text1"/>
        </w:rPr>
        <w:t xml:space="preserve"> . </w:t>
      </w:r>
      <w:proofErr w:type="gramStart"/>
      <w:r w:rsidRPr="008A0499">
        <w:rPr>
          <w:rFonts w:ascii="Arial" w:hAnsi="Arial" w:cs="Arial"/>
          <w:color w:val="000000" w:themeColor="text1"/>
        </w:rPr>
        <w:t>slepeckého</w:t>
      </w:r>
      <w:proofErr w:type="gramEnd"/>
      <w:r w:rsidRPr="008A0499">
        <w:rPr>
          <w:rFonts w:ascii="Arial" w:hAnsi="Arial" w:cs="Arial"/>
          <w:color w:val="000000" w:themeColor="text1"/>
        </w:rPr>
        <w:t xml:space="preserve"> písma</w:t>
      </w:r>
    </w:p>
    <w:p w:rsidR="008A0499" w:rsidRP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>1x sklopné sedátko</w:t>
      </w:r>
    </w:p>
    <w:p w:rsid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 w:rsidRPr="008A0499">
        <w:rPr>
          <w:rFonts w:ascii="Arial" w:hAnsi="Arial" w:cs="Arial"/>
          <w:color w:val="000000" w:themeColor="text1"/>
        </w:rPr>
        <w:t>1x nerez madlo</w:t>
      </w:r>
    </w:p>
    <w:p w:rsidR="008A0499" w:rsidRDefault="008A0499" w:rsidP="008A0499">
      <w:pPr>
        <w:pStyle w:val="Odstavecseseznamem"/>
        <w:widowControl w:val="0"/>
        <w:numPr>
          <w:ilvl w:val="0"/>
          <w:numId w:val="1"/>
        </w:numPr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místo zrcadla bude provedeno prosklení kabiny z bezpečnostního skla.</w:t>
      </w:r>
    </w:p>
    <w:p w:rsidR="008A0499" w:rsidRDefault="008A0499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color w:val="000000" w:themeColor="text1"/>
        </w:rPr>
      </w:pPr>
    </w:p>
    <w:p w:rsidR="008A0499" w:rsidRDefault="008A0499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 xml:space="preserve">Signalizace výtahu: obsazeno ve </w:t>
      </w:r>
      <w:r w:rsidR="00645B26">
        <w:rPr>
          <w:rFonts w:ascii="Arial" w:hAnsi="Arial" w:cs="Arial"/>
          <w:color w:val="000000" w:themeColor="text1"/>
        </w:rPr>
        <w:t>stanicích, polohová</w:t>
      </w:r>
      <w:r>
        <w:rPr>
          <w:rFonts w:ascii="Arial" w:hAnsi="Arial" w:cs="Arial"/>
          <w:color w:val="000000" w:themeColor="text1"/>
        </w:rPr>
        <w:t xml:space="preserve"> signalizace v kabině a v přízemí.</w:t>
      </w:r>
    </w:p>
    <w:p w:rsidR="008A0499" w:rsidRDefault="008A0499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</w:p>
    <w:p w:rsidR="008A0499" w:rsidRDefault="008A0499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color w:val="000000" w:themeColor="text1"/>
        </w:rPr>
      </w:pPr>
      <w:r>
        <w:rPr>
          <w:rFonts w:ascii="Arial" w:hAnsi="Arial" w:cs="Arial"/>
          <w:b/>
          <w:color w:val="000000" w:themeColor="text1"/>
        </w:rPr>
        <w:t>5.4 doplnění stavby dle vyjádření NIPI</w:t>
      </w:r>
    </w:p>
    <w:p w:rsidR="008A0499" w:rsidRDefault="008A0499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b/>
          <w:color w:val="000000" w:themeColor="text1"/>
        </w:rPr>
      </w:pPr>
    </w:p>
    <w:p w:rsidR="008A0499" w:rsidRDefault="008C2DEF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>Ovladače výtahu musí vyčnívat nad okolní povrch plochy nejméně o 1 mm. Přesné provedení všech ovladačů bude splňovat bod 3.2.1 Přílohy č. 1 k vyhlášce č. 398/2009 Sb.</w:t>
      </w:r>
    </w:p>
    <w:p w:rsidR="008C2DEF" w:rsidRDefault="008C2DEF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>Sedátko ve výtahové kabině musí být umístěno v dosahu ovladačů.</w:t>
      </w:r>
    </w:p>
    <w:p w:rsidR="008C2DEF" w:rsidRDefault="008C2DEF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>Prosklené dveře a stěny výtahu nebud</w:t>
      </w:r>
      <w:r w:rsidR="00FD59F9">
        <w:rPr>
          <w:rFonts w:ascii="Arial" w:hAnsi="Arial" w:cs="Arial"/>
          <w:color w:val="000000" w:themeColor="text1"/>
        </w:rPr>
        <w:t>ou</w:t>
      </w:r>
      <w:r>
        <w:rPr>
          <w:rFonts w:ascii="Arial" w:hAnsi="Arial" w:cs="Arial"/>
          <w:color w:val="000000" w:themeColor="text1"/>
        </w:rPr>
        <w:t xml:space="preserve"> zasahovat pod 900 mm a ve výšce 1,4 až 1,6 m budou označeny kontrastně dle </w:t>
      </w:r>
      <w:proofErr w:type="spellStart"/>
      <w:r>
        <w:rPr>
          <w:rFonts w:ascii="Arial" w:hAnsi="Arial" w:cs="Arial"/>
          <w:color w:val="000000" w:themeColor="text1"/>
        </w:rPr>
        <w:t>vyhl</w:t>
      </w:r>
      <w:proofErr w:type="spellEnd"/>
      <w:r>
        <w:rPr>
          <w:rFonts w:ascii="Arial" w:hAnsi="Arial" w:cs="Arial"/>
          <w:color w:val="000000" w:themeColor="text1"/>
        </w:rPr>
        <w:t>. 398/2009 Sb.</w:t>
      </w:r>
    </w:p>
    <w:p w:rsidR="008C2DEF" w:rsidRDefault="008C2DEF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>Otvíravá křídla vstupních dveří na rampu pro imobilní a vstupní vrátka do zahrady objektu (</w:t>
      </w:r>
      <w:proofErr w:type="spellStart"/>
      <w:r>
        <w:rPr>
          <w:rFonts w:ascii="Arial" w:hAnsi="Arial" w:cs="Arial"/>
          <w:color w:val="000000" w:themeColor="text1"/>
        </w:rPr>
        <w:t>š</w:t>
      </w:r>
      <w:proofErr w:type="spellEnd"/>
      <w:r>
        <w:rPr>
          <w:rFonts w:ascii="Arial" w:hAnsi="Arial" w:cs="Arial"/>
          <w:color w:val="000000" w:themeColor="text1"/>
        </w:rPr>
        <w:t xml:space="preserve">. 900 mm) budou opatřena oboustranným nerezovým univerzálním </w:t>
      </w:r>
      <w:proofErr w:type="gramStart"/>
      <w:r>
        <w:rPr>
          <w:rFonts w:ascii="Arial" w:hAnsi="Arial" w:cs="Arial"/>
          <w:color w:val="000000" w:themeColor="text1"/>
        </w:rPr>
        <w:t>madlem  dle</w:t>
      </w:r>
      <w:proofErr w:type="gramEnd"/>
      <w:r>
        <w:rPr>
          <w:rFonts w:ascii="Arial" w:hAnsi="Arial" w:cs="Arial"/>
          <w:color w:val="000000" w:themeColor="text1"/>
        </w:rPr>
        <w:t xml:space="preserve"> bodu 3.1.3 Přílohy č. 3 výše jmenované vyhlášky.</w:t>
      </w:r>
    </w:p>
    <w:p w:rsidR="008C2DEF" w:rsidRDefault="008C2DEF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 xml:space="preserve">U vstupu pro invalidy bude umístěno ve výšce 0,8 -1,1 m od pochozí plochy zvonkové komunikační tablo s elektronickým vrátným, jednotlačítkové s kamerou. V místě (kanceláři) s trvalou službou bude osazeno </w:t>
      </w:r>
      <w:r w:rsidR="00645B26">
        <w:rPr>
          <w:rFonts w:ascii="Arial" w:hAnsi="Arial" w:cs="Arial"/>
          <w:color w:val="000000" w:themeColor="text1"/>
        </w:rPr>
        <w:t>tablo  - domácí telefon s monitorem a ovládáním elektronického zámku. Domovní telefon bude napojen na stávající rozváděč kabelem CYKY 5x2,5 a dohromady sdělovacím kabelem s </w:t>
      </w:r>
      <w:proofErr w:type="spellStart"/>
      <w:r w:rsidR="00645B26">
        <w:rPr>
          <w:rFonts w:ascii="Arial" w:hAnsi="Arial" w:cs="Arial"/>
          <w:color w:val="000000" w:themeColor="text1"/>
        </w:rPr>
        <w:t>Cu</w:t>
      </w:r>
      <w:proofErr w:type="spellEnd"/>
      <w:r w:rsidR="00645B26">
        <w:rPr>
          <w:rFonts w:ascii="Arial" w:hAnsi="Arial" w:cs="Arial"/>
          <w:color w:val="000000" w:themeColor="text1"/>
        </w:rPr>
        <w:t xml:space="preserve"> jádrem SYKY 5x2x0,5. Kabeláž bude provedena a zednicky zapravena v rámci instalace výtahu.</w:t>
      </w:r>
    </w:p>
    <w:p w:rsidR="00645B26" w:rsidRDefault="00645B26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>Stávající zábradlí rampy pro imobilní bude dle potřeby zámečnicky opraveno a znovu natřeno</w:t>
      </w:r>
      <w:r w:rsidR="00FD59F9">
        <w:rPr>
          <w:rFonts w:ascii="Arial" w:hAnsi="Arial" w:cs="Arial"/>
          <w:color w:val="000000" w:themeColor="text1"/>
        </w:rPr>
        <w:t xml:space="preserve"> a doplněno trubkovým madlem v úrovni 0,75 m od pochozí plochy</w:t>
      </w:r>
      <w:r>
        <w:rPr>
          <w:rFonts w:ascii="Arial" w:hAnsi="Arial" w:cs="Arial"/>
          <w:color w:val="000000" w:themeColor="text1"/>
        </w:rPr>
        <w:t xml:space="preserve">. Na </w:t>
      </w:r>
      <w:r>
        <w:rPr>
          <w:rFonts w:ascii="Arial" w:hAnsi="Arial" w:cs="Arial"/>
          <w:color w:val="000000" w:themeColor="text1"/>
        </w:rPr>
        <w:lastRenderedPageBreak/>
        <w:t xml:space="preserve">obvodovou zeď budovy bude v celé délce osazeno nové nerez madlo ve výši </w:t>
      </w:r>
      <w:r w:rsidR="00FD59F9">
        <w:rPr>
          <w:rFonts w:ascii="Arial" w:hAnsi="Arial" w:cs="Arial"/>
          <w:color w:val="000000" w:themeColor="text1"/>
        </w:rPr>
        <w:t xml:space="preserve">0,9 a </w:t>
      </w:r>
      <w:r>
        <w:rPr>
          <w:rFonts w:ascii="Arial" w:hAnsi="Arial" w:cs="Arial"/>
          <w:color w:val="000000" w:themeColor="text1"/>
        </w:rPr>
        <w:t>0,</w:t>
      </w:r>
      <w:r w:rsidR="00FD59F9">
        <w:rPr>
          <w:rFonts w:ascii="Arial" w:hAnsi="Arial" w:cs="Arial"/>
          <w:color w:val="000000" w:themeColor="text1"/>
        </w:rPr>
        <w:t>75</w:t>
      </w:r>
      <w:r>
        <w:rPr>
          <w:rFonts w:ascii="Arial" w:hAnsi="Arial" w:cs="Arial"/>
          <w:color w:val="000000" w:themeColor="text1"/>
        </w:rPr>
        <w:t xml:space="preserve"> m od pochozí plochy cca 0,6 m do zdi</w:t>
      </w:r>
      <w:r w:rsidR="00FD59F9">
        <w:rPr>
          <w:rFonts w:ascii="Arial" w:hAnsi="Arial" w:cs="Arial"/>
          <w:color w:val="000000" w:themeColor="text1"/>
        </w:rPr>
        <w:t xml:space="preserve"> – materiál hladká trubka pr. 48x 3 mm. </w:t>
      </w:r>
      <w:r>
        <w:rPr>
          <w:rFonts w:ascii="Arial" w:hAnsi="Arial" w:cs="Arial"/>
          <w:color w:val="000000" w:themeColor="text1"/>
        </w:rPr>
        <w:t>Dle potřeby bude původní zábradlí upraveno dle bodu 1.1.2 Přílohy 1 výše jmenované vyhlášky.</w:t>
      </w:r>
    </w:p>
    <w:p w:rsidR="00645B26" w:rsidRDefault="00645B26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ab/>
        <w:t xml:space="preserve"> Všechny výrobky pro bezbariérové úpravy musí odpovídat technickým předpisům, včetně dodržení barevného kontrastu od pochozí plochy a musí mít Ověření o schodě výrobku.</w:t>
      </w:r>
    </w:p>
    <w:p w:rsidR="00645B26" w:rsidRDefault="00645B26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</w:p>
    <w:p w:rsidR="00645B26" w:rsidRDefault="00645B26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</w:p>
    <w:p w:rsidR="00645B26" w:rsidRDefault="00645B26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</w:p>
    <w:p w:rsidR="00645B26" w:rsidRDefault="00645B26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/>
          <w:color w:val="000000" w:themeColor="text1"/>
        </w:rPr>
        <w:t>Ve Štěnovicích, 4/2023                              Ing. Tomáš Kostohryz</w:t>
      </w:r>
    </w:p>
    <w:p w:rsidR="008C2DEF" w:rsidRPr="008A0499" w:rsidRDefault="008C2DEF" w:rsidP="008A0499">
      <w:pPr>
        <w:pStyle w:val="Odstavecseseznamem"/>
        <w:widowControl w:val="0"/>
        <w:tabs>
          <w:tab w:val="left" w:pos="284"/>
        </w:tabs>
        <w:autoSpaceDE w:val="0"/>
        <w:autoSpaceDN w:val="0"/>
        <w:adjustRightInd w:val="0"/>
        <w:ind w:left="0"/>
        <w:jc w:val="both"/>
        <w:rPr>
          <w:rFonts w:ascii="Arial" w:hAnsi="Arial" w:cs="Arial"/>
          <w:color w:val="000000" w:themeColor="text1"/>
        </w:rPr>
      </w:pPr>
    </w:p>
    <w:p w:rsidR="00322748" w:rsidRP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</w:rPr>
      </w:pPr>
    </w:p>
    <w:p w:rsidR="00322748" w:rsidRPr="00322748" w:rsidRDefault="00322748" w:rsidP="00322748">
      <w:pPr>
        <w:widowControl w:val="0"/>
        <w:tabs>
          <w:tab w:val="left" w:pos="284"/>
        </w:tabs>
        <w:autoSpaceDE w:val="0"/>
        <w:autoSpaceDN w:val="0"/>
        <w:adjustRightInd w:val="0"/>
        <w:jc w:val="both"/>
        <w:rPr>
          <w:rFonts w:ascii="Arial" w:hAnsi="Arial" w:cs="Arial"/>
          <w:b/>
          <w:i/>
        </w:rPr>
      </w:pPr>
    </w:p>
    <w:p w:rsidR="00570F68" w:rsidRDefault="00570F68"/>
    <w:sectPr w:rsidR="00570F68" w:rsidSect="00570F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357ABB"/>
    <w:multiLevelType w:val="hybridMultilevel"/>
    <w:tmpl w:val="B980120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02C73AB"/>
    <w:multiLevelType w:val="hybridMultilevel"/>
    <w:tmpl w:val="CD2A7D18"/>
    <w:lvl w:ilvl="0" w:tplc="AB8C8C76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322748"/>
    <w:rsid w:val="00322748"/>
    <w:rsid w:val="00570F68"/>
    <w:rsid w:val="00645B26"/>
    <w:rsid w:val="008A0499"/>
    <w:rsid w:val="008C2DEF"/>
    <w:rsid w:val="009A380E"/>
    <w:rsid w:val="00FD5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227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22748"/>
    <w:pPr>
      <w:ind w:left="720"/>
      <w:contextualSpacing/>
    </w:pPr>
  </w:style>
  <w:style w:type="character" w:styleId="Siln">
    <w:name w:val="Strong"/>
    <w:basedOn w:val="Standardnpsmoodstavce"/>
    <w:uiPriority w:val="22"/>
    <w:qFormat/>
    <w:rsid w:val="008A0499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473</Words>
  <Characters>2795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</dc:creator>
  <cp:lastModifiedBy>Tomáš</cp:lastModifiedBy>
  <cp:revision>3</cp:revision>
  <cp:lastPrinted>2023-04-21T20:10:00Z</cp:lastPrinted>
  <dcterms:created xsi:type="dcterms:W3CDTF">2023-04-18T21:15:00Z</dcterms:created>
  <dcterms:modified xsi:type="dcterms:W3CDTF">2023-04-21T20:11:00Z</dcterms:modified>
</cp:coreProperties>
</file>